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80A" w:rsidRDefault="004E780A" w:rsidP="004E780A">
      <w:pPr>
        <w:jc w:val="right"/>
        <w:rPr>
          <w:b/>
        </w:rPr>
      </w:pPr>
      <w:r>
        <w:rPr>
          <w:b/>
        </w:rPr>
        <w:t>(EK-1)</w:t>
      </w:r>
    </w:p>
    <w:p w:rsidR="004E780A" w:rsidRPr="00C654CE" w:rsidRDefault="004E780A" w:rsidP="004E780A">
      <w:pPr>
        <w:jc w:val="center"/>
        <w:rPr>
          <w:b/>
        </w:rPr>
      </w:pPr>
      <w:bookmarkStart w:id="0" w:name="_GoBack"/>
      <w:r w:rsidRPr="00C654CE">
        <w:rPr>
          <w:b/>
        </w:rPr>
        <w:t>BANKA PROMOSYON İHALESİ BANKA YETKİLİSİ MEKTUBU</w:t>
      </w:r>
    </w:p>
    <w:bookmarkEnd w:id="0"/>
    <w:p w:rsidR="004E780A" w:rsidRPr="00C654CE" w:rsidRDefault="004E780A" w:rsidP="004E780A">
      <w:pPr>
        <w:keepNext/>
        <w:keepLines/>
        <w:tabs>
          <w:tab w:val="center" w:pos="4536"/>
          <w:tab w:val="right" w:pos="9072"/>
        </w:tabs>
        <w:rPr>
          <w:b/>
          <w:bCs/>
          <w:i/>
          <w:color w:val="808080"/>
        </w:rPr>
      </w:pPr>
      <w:r>
        <w:rPr>
          <w:b/>
          <w:bCs/>
          <w:i/>
          <w:color w:val="808080"/>
        </w:rPr>
        <w:tab/>
      </w:r>
      <w:r>
        <w:rPr>
          <w:b/>
          <w:bCs/>
          <w:i/>
          <w:color w:val="808080"/>
        </w:rPr>
        <w:tab/>
      </w:r>
    </w:p>
    <w:p w:rsidR="004E780A" w:rsidRPr="00BD5486" w:rsidRDefault="004E780A" w:rsidP="004E780A">
      <w:pPr>
        <w:keepNext/>
        <w:keepLines/>
        <w:jc w:val="center"/>
        <w:rPr>
          <w:i/>
          <w:color w:val="808080"/>
          <w:sz w:val="16"/>
          <w:szCs w:val="16"/>
        </w:rPr>
      </w:pPr>
    </w:p>
    <w:p w:rsidR="004E780A" w:rsidRPr="002F754E" w:rsidRDefault="004E780A" w:rsidP="004E780A">
      <w:pPr>
        <w:rPr>
          <w:rFonts w:ascii="Verdana" w:hAnsi="Verdana"/>
          <w:sz w:val="20"/>
          <w:szCs w:val="20"/>
        </w:rPr>
      </w:pPr>
      <w:r w:rsidRPr="002F754E">
        <w:rPr>
          <w:rFonts w:ascii="Verdana" w:hAnsi="Verdana"/>
          <w:sz w:val="20"/>
          <w:szCs w:val="20"/>
        </w:rPr>
        <w:t xml:space="preserve">Sayı  : </w:t>
      </w:r>
      <w:r>
        <w:rPr>
          <w:rFonts w:ascii="Verdana" w:hAnsi="Verdana"/>
          <w:sz w:val="20"/>
          <w:szCs w:val="20"/>
        </w:rPr>
        <w:t>3</w:t>
      </w:r>
      <w:r w:rsidRPr="002F754E">
        <w:rPr>
          <w:rFonts w:ascii="Verdana" w:hAnsi="Verdana"/>
          <w:sz w:val="20"/>
          <w:szCs w:val="20"/>
        </w:rPr>
        <w:t xml:space="preserve">                                                                               </w:t>
      </w:r>
      <w:r>
        <w:rPr>
          <w:rFonts w:ascii="Verdana" w:hAnsi="Verdana"/>
          <w:sz w:val="20"/>
          <w:szCs w:val="20"/>
        </w:rPr>
        <w:t xml:space="preserve">                  </w:t>
      </w:r>
      <w:r w:rsidRPr="002F754E">
        <w:rPr>
          <w:rFonts w:ascii="Verdana" w:hAnsi="Verdana"/>
          <w:sz w:val="20"/>
          <w:szCs w:val="20"/>
        </w:rPr>
        <w:t xml:space="preserve"> </w:t>
      </w:r>
      <w:proofErr w:type="gramStart"/>
      <w:r>
        <w:rPr>
          <w:rFonts w:ascii="Verdana" w:hAnsi="Verdana"/>
          <w:sz w:val="20"/>
          <w:szCs w:val="20"/>
        </w:rPr>
        <w:t>…..</w:t>
      </w:r>
      <w:proofErr w:type="gramEnd"/>
      <w:r>
        <w:rPr>
          <w:rFonts w:ascii="Verdana" w:hAnsi="Verdana"/>
          <w:sz w:val="20"/>
          <w:szCs w:val="20"/>
        </w:rPr>
        <w:t>/04/2019</w:t>
      </w:r>
    </w:p>
    <w:p w:rsidR="004E780A" w:rsidRDefault="004E780A" w:rsidP="004E780A">
      <w:pPr>
        <w:rPr>
          <w:rFonts w:ascii="Verdana" w:hAnsi="Verdana"/>
          <w:sz w:val="20"/>
          <w:szCs w:val="20"/>
        </w:rPr>
      </w:pPr>
      <w:proofErr w:type="gramStart"/>
      <w:r w:rsidRPr="002F754E">
        <w:rPr>
          <w:rFonts w:ascii="Verdana" w:hAnsi="Verdana"/>
          <w:sz w:val="20"/>
          <w:szCs w:val="20"/>
        </w:rPr>
        <w:t>Konu :</w:t>
      </w:r>
      <w:r>
        <w:rPr>
          <w:rFonts w:ascii="Verdana" w:hAnsi="Verdana"/>
          <w:sz w:val="20"/>
          <w:szCs w:val="20"/>
        </w:rPr>
        <w:t>Gerede</w:t>
      </w:r>
      <w:proofErr w:type="gramEnd"/>
      <w:r>
        <w:rPr>
          <w:rFonts w:ascii="Verdana" w:hAnsi="Verdana"/>
          <w:sz w:val="20"/>
          <w:szCs w:val="20"/>
        </w:rPr>
        <w:t xml:space="preserve"> İlçe Milli eğitim Maaş</w:t>
      </w:r>
      <w:r w:rsidR="00500FC2">
        <w:rPr>
          <w:rFonts w:ascii="Verdana" w:hAnsi="Verdana"/>
          <w:sz w:val="20"/>
          <w:szCs w:val="20"/>
        </w:rPr>
        <w:t>-Ek Ders</w:t>
      </w:r>
    </w:p>
    <w:p w:rsidR="004E780A" w:rsidRPr="002F754E" w:rsidRDefault="004E780A" w:rsidP="004E780A">
      <w:pPr>
        <w:rPr>
          <w:rFonts w:ascii="Verdana" w:hAnsi="Verdana"/>
          <w:sz w:val="20"/>
          <w:szCs w:val="20"/>
        </w:rPr>
      </w:pPr>
      <w:r>
        <w:rPr>
          <w:rFonts w:ascii="Verdana" w:hAnsi="Verdana"/>
          <w:sz w:val="20"/>
          <w:szCs w:val="20"/>
        </w:rPr>
        <w:t xml:space="preserve">          Promosyon İhalesi</w:t>
      </w:r>
    </w:p>
    <w:p w:rsidR="004E780A" w:rsidRDefault="004E780A" w:rsidP="004E780A">
      <w:pPr>
        <w:pStyle w:val="Altbilgi"/>
        <w:keepNext/>
        <w:keepLines/>
        <w:tabs>
          <w:tab w:val="left" w:pos="-1440"/>
          <w:tab w:val="left" w:pos="-720"/>
        </w:tabs>
        <w:suppressAutoHyphens/>
        <w:spacing w:line="264" w:lineRule="auto"/>
        <w:jc w:val="center"/>
        <w:rPr>
          <w:rStyle w:val="Parahead"/>
          <w:rFonts w:ascii="Verdana" w:hAnsi="Verdana"/>
          <w:b/>
          <w:color w:val="1F497D"/>
          <w:spacing w:val="-2"/>
          <w:sz w:val="16"/>
          <w:szCs w:val="16"/>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4007"/>
        <w:gridCol w:w="5205"/>
      </w:tblGrid>
      <w:tr w:rsidR="004E780A" w:rsidRPr="00931D70" w:rsidTr="00E75B4E">
        <w:tc>
          <w:tcPr>
            <w:tcW w:w="4039" w:type="dxa"/>
          </w:tcPr>
          <w:p w:rsidR="004E780A" w:rsidRPr="00931D70" w:rsidRDefault="004E780A" w:rsidP="00E75B4E">
            <w:pPr>
              <w:jc w:val="both"/>
            </w:pPr>
            <w:r w:rsidRPr="00931D70">
              <w:rPr>
                <w:sz w:val="22"/>
                <w:szCs w:val="22"/>
              </w:rPr>
              <w:t>1-Bankanın Adı</w:t>
            </w:r>
          </w:p>
        </w:tc>
        <w:tc>
          <w:tcPr>
            <w:tcW w:w="5245" w:type="dxa"/>
          </w:tcPr>
          <w:p w:rsidR="004E780A" w:rsidRPr="00931D70" w:rsidRDefault="004E780A" w:rsidP="00E75B4E">
            <w:pPr>
              <w:jc w:val="both"/>
            </w:pPr>
            <w:r w:rsidRPr="00931D70">
              <w:rPr>
                <w:sz w:val="22"/>
                <w:szCs w:val="22"/>
              </w:rPr>
              <w:t>:</w:t>
            </w:r>
          </w:p>
        </w:tc>
      </w:tr>
      <w:tr w:rsidR="004E780A" w:rsidRPr="00931D70" w:rsidTr="00E75B4E">
        <w:tc>
          <w:tcPr>
            <w:tcW w:w="4039" w:type="dxa"/>
          </w:tcPr>
          <w:p w:rsidR="004E780A" w:rsidRPr="00931D70" w:rsidRDefault="004E780A" w:rsidP="00E75B4E">
            <w:pPr>
              <w:ind w:left="284"/>
              <w:jc w:val="both"/>
            </w:pPr>
            <w:r w:rsidRPr="00931D70">
              <w:rPr>
                <w:sz w:val="22"/>
                <w:szCs w:val="22"/>
              </w:rPr>
              <w:t>A) Adresi</w:t>
            </w:r>
          </w:p>
        </w:tc>
        <w:tc>
          <w:tcPr>
            <w:tcW w:w="5245" w:type="dxa"/>
          </w:tcPr>
          <w:p w:rsidR="004E780A" w:rsidRPr="00931D70" w:rsidRDefault="004E780A" w:rsidP="00E75B4E">
            <w:pPr>
              <w:jc w:val="both"/>
            </w:pPr>
            <w:r w:rsidRPr="00931D70">
              <w:rPr>
                <w:sz w:val="22"/>
                <w:szCs w:val="22"/>
              </w:rPr>
              <w:t>:</w:t>
            </w:r>
          </w:p>
        </w:tc>
      </w:tr>
      <w:tr w:rsidR="004E780A" w:rsidRPr="00931D70" w:rsidTr="00E75B4E">
        <w:tc>
          <w:tcPr>
            <w:tcW w:w="4039" w:type="dxa"/>
          </w:tcPr>
          <w:p w:rsidR="004E780A" w:rsidRPr="00931D70" w:rsidRDefault="004E780A" w:rsidP="00E75B4E">
            <w:pPr>
              <w:ind w:left="284"/>
              <w:jc w:val="both"/>
            </w:pPr>
            <w:r w:rsidRPr="00931D70">
              <w:rPr>
                <w:sz w:val="22"/>
                <w:szCs w:val="22"/>
              </w:rPr>
              <w:t>B) Telefon ve Faks Numarası</w:t>
            </w:r>
          </w:p>
        </w:tc>
        <w:tc>
          <w:tcPr>
            <w:tcW w:w="5245" w:type="dxa"/>
          </w:tcPr>
          <w:p w:rsidR="004E780A" w:rsidRPr="00931D70" w:rsidRDefault="004E780A" w:rsidP="00E75B4E">
            <w:pPr>
              <w:jc w:val="both"/>
            </w:pPr>
            <w:r w:rsidRPr="00931D70">
              <w:rPr>
                <w:sz w:val="22"/>
                <w:szCs w:val="22"/>
              </w:rPr>
              <w:t>:</w:t>
            </w:r>
          </w:p>
        </w:tc>
      </w:tr>
      <w:tr w:rsidR="004E780A" w:rsidRPr="00931D70" w:rsidTr="00E75B4E">
        <w:tc>
          <w:tcPr>
            <w:tcW w:w="4039" w:type="dxa"/>
          </w:tcPr>
          <w:p w:rsidR="004E780A" w:rsidRPr="00931D70" w:rsidRDefault="004E780A" w:rsidP="00E75B4E">
            <w:pPr>
              <w:ind w:left="284"/>
              <w:jc w:val="both"/>
            </w:pPr>
            <w:r w:rsidRPr="00931D70">
              <w:rPr>
                <w:sz w:val="22"/>
                <w:szCs w:val="22"/>
              </w:rPr>
              <w:t xml:space="preserve">C) Elektronik Posta Adresi </w:t>
            </w:r>
          </w:p>
        </w:tc>
        <w:tc>
          <w:tcPr>
            <w:tcW w:w="5245" w:type="dxa"/>
          </w:tcPr>
          <w:p w:rsidR="004E780A" w:rsidRPr="00931D70" w:rsidRDefault="004E780A" w:rsidP="00E75B4E">
            <w:pPr>
              <w:jc w:val="both"/>
            </w:pPr>
            <w:r w:rsidRPr="00931D70">
              <w:rPr>
                <w:sz w:val="22"/>
                <w:szCs w:val="22"/>
              </w:rPr>
              <w:t>:</w:t>
            </w:r>
          </w:p>
        </w:tc>
      </w:tr>
      <w:tr w:rsidR="004E780A" w:rsidRPr="00931D70" w:rsidTr="00E75B4E">
        <w:tc>
          <w:tcPr>
            <w:tcW w:w="4039" w:type="dxa"/>
          </w:tcPr>
          <w:p w:rsidR="004E780A" w:rsidRPr="00931D70" w:rsidRDefault="004E780A" w:rsidP="00E75B4E">
            <w:pPr>
              <w:ind w:left="284"/>
            </w:pPr>
            <w:r w:rsidRPr="00931D70">
              <w:rPr>
                <w:sz w:val="22"/>
                <w:szCs w:val="22"/>
              </w:rPr>
              <w:t>D</w:t>
            </w:r>
            <w:r>
              <w:rPr>
                <w:sz w:val="22"/>
                <w:szCs w:val="22"/>
              </w:rPr>
              <w:t xml:space="preserve">) Bağlı Olduğu Vergi Dairesi ve </w:t>
            </w:r>
            <w:proofErr w:type="spellStart"/>
            <w:r w:rsidRPr="00931D70">
              <w:rPr>
                <w:sz w:val="22"/>
                <w:szCs w:val="22"/>
              </w:rPr>
              <w:t>Nosu</w:t>
            </w:r>
            <w:proofErr w:type="spellEnd"/>
          </w:p>
        </w:tc>
        <w:tc>
          <w:tcPr>
            <w:tcW w:w="5245" w:type="dxa"/>
          </w:tcPr>
          <w:p w:rsidR="004E780A" w:rsidRPr="00931D70" w:rsidRDefault="004E780A" w:rsidP="00E75B4E">
            <w:pPr>
              <w:jc w:val="both"/>
            </w:pPr>
            <w:r w:rsidRPr="00931D70">
              <w:rPr>
                <w:sz w:val="22"/>
                <w:szCs w:val="22"/>
              </w:rPr>
              <w:t>:</w:t>
            </w:r>
          </w:p>
        </w:tc>
      </w:tr>
      <w:tr w:rsidR="004E780A" w:rsidRPr="00931D70" w:rsidTr="00E75B4E">
        <w:tc>
          <w:tcPr>
            <w:tcW w:w="4039" w:type="dxa"/>
          </w:tcPr>
          <w:p w:rsidR="004E780A" w:rsidRPr="00931D70" w:rsidRDefault="004E780A" w:rsidP="00E75B4E">
            <w:pPr>
              <w:jc w:val="both"/>
            </w:pPr>
          </w:p>
          <w:p w:rsidR="004E780A" w:rsidRPr="00931D70" w:rsidRDefault="004E780A" w:rsidP="00E75B4E">
            <w:pPr>
              <w:jc w:val="both"/>
            </w:pPr>
            <w:r w:rsidRPr="00931D70">
              <w:rPr>
                <w:sz w:val="22"/>
                <w:szCs w:val="22"/>
              </w:rPr>
              <w:t>2-İhale Konusu</w:t>
            </w:r>
          </w:p>
        </w:tc>
        <w:tc>
          <w:tcPr>
            <w:tcW w:w="5245" w:type="dxa"/>
          </w:tcPr>
          <w:p w:rsidR="004E780A" w:rsidRPr="00931D70" w:rsidRDefault="004E780A" w:rsidP="00E75B4E">
            <w:pPr>
              <w:jc w:val="both"/>
            </w:pPr>
            <w:r>
              <w:rPr>
                <w:sz w:val="22"/>
                <w:szCs w:val="22"/>
              </w:rPr>
              <w:t xml:space="preserve">:   Gerede </w:t>
            </w:r>
            <w:r w:rsidRPr="00931D70">
              <w:rPr>
                <w:sz w:val="22"/>
                <w:szCs w:val="22"/>
              </w:rPr>
              <w:t>İlçe Milli Eğitim Müdürlüğü ve Bağlı Resmi Okul-Kurumlarda Görev Yapan Personelin Maaş-Ek Ders ve Diğer Özlük Hakları İle Promosyon Ödemesini Yapacak Bankanın Tespit Edilmesi</w:t>
            </w:r>
          </w:p>
        </w:tc>
      </w:tr>
      <w:tr w:rsidR="004E780A" w:rsidRPr="00931D70" w:rsidTr="00E75B4E">
        <w:tc>
          <w:tcPr>
            <w:tcW w:w="4039" w:type="dxa"/>
          </w:tcPr>
          <w:p w:rsidR="004E780A" w:rsidRPr="00931D70" w:rsidRDefault="004E780A" w:rsidP="00E75B4E">
            <w:pPr>
              <w:jc w:val="both"/>
            </w:pPr>
            <w:r w:rsidRPr="00931D70">
              <w:rPr>
                <w:sz w:val="22"/>
                <w:szCs w:val="22"/>
              </w:rPr>
              <w:t>3-İhale Usulü</w:t>
            </w:r>
          </w:p>
        </w:tc>
        <w:tc>
          <w:tcPr>
            <w:tcW w:w="5245" w:type="dxa"/>
          </w:tcPr>
          <w:p w:rsidR="004E780A" w:rsidRPr="00931D70" w:rsidRDefault="004E780A" w:rsidP="00E75B4E">
            <w:pPr>
              <w:jc w:val="both"/>
            </w:pPr>
            <w:r w:rsidRPr="00931D70">
              <w:rPr>
                <w:sz w:val="22"/>
                <w:szCs w:val="22"/>
              </w:rPr>
              <w:t>: Kapalı Zarf ve Açık Artırma Usulü (2886 ve 4734 Sayılı Kanun Kapsamında Olmayan)</w:t>
            </w:r>
          </w:p>
        </w:tc>
      </w:tr>
      <w:tr w:rsidR="004E780A" w:rsidRPr="00931D70" w:rsidTr="00E75B4E">
        <w:tc>
          <w:tcPr>
            <w:tcW w:w="4039" w:type="dxa"/>
          </w:tcPr>
          <w:p w:rsidR="004E780A" w:rsidRPr="00931D70" w:rsidRDefault="004E780A" w:rsidP="00E75B4E">
            <w:r w:rsidRPr="00931D70">
              <w:rPr>
                <w:sz w:val="22"/>
                <w:szCs w:val="22"/>
              </w:rPr>
              <w:t>4-Kurumdaki Çalışan Personel Sayısı</w:t>
            </w:r>
          </w:p>
        </w:tc>
        <w:tc>
          <w:tcPr>
            <w:tcW w:w="5245" w:type="dxa"/>
            <w:vAlign w:val="center"/>
          </w:tcPr>
          <w:p w:rsidR="004E780A" w:rsidRDefault="004E780A" w:rsidP="00E75B4E">
            <w:pPr>
              <w:pStyle w:val="Default"/>
              <w:jc w:val="both"/>
              <w:rPr>
                <w:rFonts w:eastAsia="Verdana-Bold"/>
              </w:rPr>
            </w:pPr>
            <w:r>
              <w:rPr>
                <w:rFonts w:eastAsia="Verdana-Bold"/>
              </w:rPr>
              <w:t>607 (Kadrolu Personel, Kadrolu İşçi, Usta Öğreticiler,  )</w:t>
            </w:r>
          </w:p>
          <w:p w:rsidR="004E780A" w:rsidRPr="009E342F" w:rsidRDefault="004E780A" w:rsidP="00E75B4E">
            <w:pPr>
              <w:jc w:val="both"/>
            </w:pPr>
            <w:r>
              <w:rPr>
                <w:rFonts w:eastAsia="Verdana-Bold"/>
              </w:rPr>
              <w:t xml:space="preserve">Bu personelden kadrolu olarak çalışan </w:t>
            </w:r>
            <w:r>
              <w:rPr>
                <w:rFonts w:eastAsia="Verdana-Bold"/>
                <w:b/>
                <w:u w:val="single"/>
              </w:rPr>
              <w:t>535</w:t>
            </w:r>
            <w:r>
              <w:rPr>
                <w:rFonts w:eastAsia="Verdana-Bold"/>
              </w:rPr>
              <w:t xml:space="preserve"> kişi (Mart Ayı verisi olup, değişiklik gösterebilir ) </w:t>
            </w:r>
            <w:proofErr w:type="gramStart"/>
            <w:r>
              <w:rPr>
                <w:rFonts w:eastAsia="Verdana-Bold"/>
              </w:rPr>
              <w:t>promosyon</w:t>
            </w:r>
            <w:proofErr w:type="gramEnd"/>
            <w:r>
              <w:rPr>
                <w:rFonts w:eastAsia="Verdana-Bold"/>
              </w:rPr>
              <w:t xml:space="preserve"> ihalesinden yararlanacaktır.</w:t>
            </w:r>
          </w:p>
        </w:tc>
      </w:tr>
      <w:tr w:rsidR="004E780A" w:rsidRPr="00931D70" w:rsidTr="00E75B4E">
        <w:tc>
          <w:tcPr>
            <w:tcW w:w="4039" w:type="dxa"/>
          </w:tcPr>
          <w:p w:rsidR="004E780A" w:rsidRPr="00931D70" w:rsidRDefault="004E780A" w:rsidP="00E75B4E">
            <w:r w:rsidRPr="00931D70">
              <w:rPr>
                <w:sz w:val="22"/>
                <w:szCs w:val="22"/>
              </w:rPr>
              <w:t>5-Kurum Personelinin Aylık Nakit Akışı</w:t>
            </w:r>
          </w:p>
        </w:tc>
        <w:tc>
          <w:tcPr>
            <w:tcW w:w="5245" w:type="dxa"/>
            <w:vAlign w:val="center"/>
          </w:tcPr>
          <w:p w:rsidR="004E780A" w:rsidRPr="009E342F" w:rsidRDefault="004E780A" w:rsidP="00E75B4E">
            <w:pPr>
              <w:jc w:val="both"/>
            </w:pPr>
            <w:r w:rsidRPr="009E342F">
              <w:rPr>
                <w:sz w:val="22"/>
                <w:szCs w:val="22"/>
              </w:rPr>
              <w:t>:</w:t>
            </w:r>
            <w:r>
              <w:rPr>
                <w:rFonts w:ascii="Verdana" w:hAnsi="Verdana"/>
                <w:b/>
                <w:sz w:val="20"/>
                <w:szCs w:val="20"/>
              </w:rPr>
              <w:t xml:space="preserve"> 2.968.762,96</w:t>
            </w:r>
            <w:r w:rsidRPr="009E342F">
              <w:rPr>
                <w:b/>
                <w:sz w:val="22"/>
                <w:szCs w:val="22"/>
              </w:rPr>
              <w:t>TL</w:t>
            </w:r>
            <w:r>
              <w:rPr>
                <w:sz w:val="22"/>
                <w:szCs w:val="22"/>
              </w:rPr>
              <w:t xml:space="preserve"> (2019 Mart</w:t>
            </w:r>
            <w:r w:rsidRPr="009E342F">
              <w:rPr>
                <w:sz w:val="22"/>
                <w:szCs w:val="22"/>
              </w:rPr>
              <w:t xml:space="preserve"> ayı verilerine göre)</w:t>
            </w:r>
          </w:p>
        </w:tc>
      </w:tr>
      <w:tr w:rsidR="004E780A" w:rsidRPr="00931D70" w:rsidTr="00E75B4E">
        <w:tc>
          <w:tcPr>
            <w:tcW w:w="4039" w:type="dxa"/>
          </w:tcPr>
          <w:p w:rsidR="004E780A" w:rsidRPr="00931D70" w:rsidRDefault="004E780A" w:rsidP="00E75B4E">
            <w:r w:rsidRPr="00931D70">
              <w:rPr>
                <w:sz w:val="22"/>
                <w:szCs w:val="22"/>
              </w:rPr>
              <w:t>6-Promosyon İhalesi Toplantı Yeri</w:t>
            </w:r>
          </w:p>
        </w:tc>
        <w:tc>
          <w:tcPr>
            <w:tcW w:w="5245" w:type="dxa"/>
          </w:tcPr>
          <w:p w:rsidR="004E780A" w:rsidRPr="00931D70" w:rsidRDefault="004E780A" w:rsidP="00E75B4E">
            <w:pPr>
              <w:jc w:val="both"/>
            </w:pPr>
            <w:r w:rsidRPr="00931D70">
              <w:rPr>
                <w:sz w:val="22"/>
                <w:szCs w:val="22"/>
              </w:rPr>
              <w:t xml:space="preserve">: </w:t>
            </w:r>
            <w:r>
              <w:rPr>
                <w:sz w:val="22"/>
                <w:szCs w:val="22"/>
              </w:rPr>
              <w:t xml:space="preserve">Gerede </w:t>
            </w:r>
            <w:r w:rsidRPr="00931D70">
              <w:rPr>
                <w:sz w:val="22"/>
                <w:szCs w:val="22"/>
              </w:rPr>
              <w:t>İlçe Milli Eğitim Müdürlüğü</w:t>
            </w:r>
          </w:p>
        </w:tc>
      </w:tr>
      <w:tr w:rsidR="004E780A" w:rsidRPr="00931D70" w:rsidTr="00E75B4E">
        <w:tc>
          <w:tcPr>
            <w:tcW w:w="4039" w:type="dxa"/>
          </w:tcPr>
          <w:p w:rsidR="004E780A" w:rsidRPr="00931D70" w:rsidRDefault="004E780A" w:rsidP="00E75B4E">
            <w:pPr>
              <w:jc w:val="both"/>
            </w:pPr>
            <w:r w:rsidRPr="00931D70">
              <w:rPr>
                <w:sz w:val="22"/>
                <w:szCs w:val="22"/>
              </w:rPr>
              <w:t>7-Promosyon İhalesi Tarih</w:t>
            </w:r>
            <w:r w:rsidRPr="00931D70">
              <w:rPr>
                <w:spacing w:val="-2"/>
                <w:sz w:val="22"/>
                <w:szCs w:val="22"/>
              </w:rPr>
              <w:t xml:space="preserve"> ve Saati</w:t>
            </w:r>
          </w:p>
        </w:tc>
        <w:tc>
          <w:tcPr>
            <w:tcW w:w="5245" w:type="dxa"/>
            <w:vAlign w:val="center"/>
          </w:tcPr>
          <w:p w:rsidR="004E780A" w:rsidRPr="00931D70" w:rsidRDefault="004E780A" w:rsidP="00E75B4E">
            <w:r>
              <w:rPr>
                <w:sz w:val="22"/>
                <w:szCs w:val="22"/>
              </w:rPr>
              <w:t xml:space="preserve">: </w:t>
            </w:r>
            <w:proofErr w:type="gramStart"/>
            <w:r>
              <w:rPr>
                <w:sz w:val="22"/>
                <w:szCs w:val="22"/>
              </w:rPr>
              <w:t>10/04</w:t>
            </w:r>
            <w:r w:rsidRPr="00931D70">
              <w:rPr>
                <w:sz w:val="22"/>
                <w:szCs w:val="22"/>
              </w:rPr>
              <w:t>/201</w:t>
            </w:r>
            <w:r>
              <w:rPr>
                <w:sz w:val="22"/>
                <w:szCs w:val="22"/>
              </w:rPr>
              <w:t>9</w:t>
            </w:r>
            <w:proofErr w:type="gramEnd"/>
            <w:r>
              <w:rPr>
                <w:sz w:val="22"/>
                <w:szCs w:val="22"/>
              </w:rPr>
              <w:t xml:space="preserve"> </w:t>
            </w:r>
            <w:r w:rsidRPr="00931D70">
              <w:rPr>
                <w:sz w:val="22"/>
                <w:szCs w:val="22"/>
              </w:rPr>
              <w:t>Çarşamba</w:t>
            </w:r>
            <w:r>
              <w:rPr>
                <w:sz w:val="22"/>
                <w:szCs w:val="22"/>
              </w:rPr>
              <w:t xml:space="preserve"> Günü Saat 11.00’de</w:t>
            </w:r>
          </w:p>
        </w:tc>
      </w:tr>
    </w:tbl>
    <w:p w:rsidR="004E780A" w:rsidRDefault="004E780A" w:rsidP="004E780A">
      <w:pPr>
        <w:pStyle w:val="Altbilgi"/>
        <w:keepNext/>
        <w:keepLines/>
        <w:tabs>
          <w:tab w:val="left" w:pos="-1440"/>
          <w:tab w:val="left" w:pos="-720"/>
        </w:tabs>
        <w:suppressAutoHyphens/>
        <w:spacing w:line="264" w:lineRule="auto"/>
        <w:rPr>
          <w:rStyle w:val="Parahead"/>
          <w:rFonts w:ascii="Verdana" w:hAnsi="Verdana"/>
          <w:b/>
          <w:color w:val="1F497D"/>
          <w:spacing w:val="-2"/>
          <w:sz w:val="16"/>
          <w:szCs w:val="16"/>
          <w:u w:val="single"/>
        </w:rPr>
      </w:pPr>
    </w:p>
    <w:p w:rsidR="004E780A" w:rsidRPr="00BD5486" w:rsidRDefault="004E780A" w:rsidP="004E780A">
      <w:pPr>
        <w:pStyle w:val="Altbilgi"/>
        <w:keepNext/>
        <w:keepLines/>
        <w:tabs>
          <w:tab w:val="left" w:pos="-1440"/>
          <w:tab w:val="left" w:pos="-720"/>
        </w:tabs>
        <w:suppressAutoHyphens/>
        <w:spacing w:line="264" w:lineRule="auto"/>
        <w:jc w:val="center"/>
        <w:rPr>
          <w:rStyle w:val="Parahead"/>
          <w:rFonts w:ascii="Verdana" w:hAnsi="Verdana"/>
          <w:b/>
          <w:color w:val="1F497D"/>
          <w:spacing w:val="-2"/>
          <w:sz w:val="16"/>
          <w:szCs w:val="16"/>
          <w:u w:val="single"/>
        </w:rPr>
      </w:pPr>
    </w:p>
    <w:p w:rsidR="004E780A" w:rsidRPr="00176C4F" w:rsidRDefault="004E780A" w:rsidP="004E780A">
      <w:pPr>
        <w:pStyle w:val="Altbilgi"/>
        <w:keepNext/>
        <w:keepLines/>
        <w:tabs>
          <w:tab w:val="left" w:pos="-1440"/>
          <w:tab w:val="left" w:pos="-720"/>
        </w:tabs>
        <w:suppressAutoHyphens/>
        <w:spacing w:line="264" w:lineRule="auto"/>
        <w:jc w:val="center"/>
        <w:rPr>
          <w:rStyle w:val="Parahead"/>
          <w:rFonts w:ascii="Verdana" w:hAnsi="Verdana"/>
          <w:b/>
          <w:color w:val="1F497D"/>
          <w:spacing w:val="-2"/>
          <w:sz w:val="22"/>
          <w:szCs w:val="22"/>
          <w:u w:val="single"/>
        </w:rPr>
      </w:pPr>
      <w:r w:rsidRPr="00176C4F">
        <w:rPr>
          <w:rStyle w:val="Parahead"/>
          <w:rFonts w:ascii="Verdana" w:hAnsi="Verdana"/>
          <w:b/>
          <w:color w:val="1F497D"/>
          <w:spacing w:val="-2"/>
          <w:sz w:val="22"/>
          <w:szCs w:val="22"/>
          <w:u w:val="single"/>
        </w:rPr>
        <w:t>BANKA PROMOSYONU İHALE KOMİSYONU BAŞKANLIĞINA</w:t>
      </w:r>
    </w:p>
    <w:p w:rsidR="004E780A" w:rsidRPr="00B5609E" w:rsidRDefault="004E780A" w:rsidP="004E780A">
      <w:pPr>
        <w:keepNext/>
        <w:keepLines/>
        <w:tabs>
          <w:tab w:val="left" w:pos="567"/>
        </w:tabs>
        <w:suppressAutoHyphens/>
        <w:spacing w:line="264" w:lineRule="auto"/>
        <w:jc w:val="both"/>
        <w:rPr>
          <w:rStyle w:val="Parahead"/>
          <w:rFonts w:ascii="Verdana" w:hAnsi="Verdana"/>
          <w:spacing w:val="-2"/>
          <w:sz w:val="16"/>
          <w:szCs w:val="16"/>
        </w:rPr>
      </w:pPr>
    </w:p>
    <w:p w:rsidR="004E780A" w:rsidRPr="004E780A" w:rsidRDefault="004E780A" w:rsidP="004E780A">
      <w:pPr>
        <w:pStyle w:val="ListeParagraf"/>
        <w:keepNext/>
        <w:keepLines/>
        <w:numPr>
          <w:ilvl w:val="0"/>
          <w:numId w:val="2"/>
        </w:numPr>
        <w:tabs>
          <w:tab w:val="left" w:pos="426"/>
        </w:tabs>
        <w:suppressAutoHyphens/>
        <w:spacing w:line="264" w:lineRule="auto"/>
        <w:ind w:hanging="436"/>
        <w:jc w:val="both"/>
        <w:rPr>
          <w:rStyle w:val="Parahead"/>
          <w:rFonts w:ascii="Verdana" w:hAnsi="Verdana"/>
          <w:spacing w:val="-2"/>
          <w:sz w:val="18"/>
          <w:szCs w:val="18"/>
        </w:rPr>
      </w:pPr>
      <w:proofErr w:type="gramStart"/>
      <w:r w:rsidRPr="004E780A">
        <w:rPr>
          <w:rStyle w:val="Parahead"/>
          <w:rFonts w:ascii="Verdana" w:hAnsi="Verdana"/>
          <w:i/>
          <w:color w:val="808080"/>
          <w:spacing w:val="-2"/>
          <w:sz w:val="18"/>
          <w:szCs w:val="18"/>
        </w:rPr>
        <w:t>…………………………………………………………</w:t>
      </w:r>
      <w:proofErr w:type="gramEnd"/>
      <w:r w:rsidRPr="004E780A">
        <w:rPr>
          <w:rStyle w:val="Parahead"/>
          <w:rFonts w:ascii="Verdana" w:hAnsi="Verdana"/>
          <w:spacing w:val="-2"/>
          <w:sz w:val="18"/>
          <w:szCs w:val="18"/>
        </w:rPr>
        <w:t xml:space="preserve"> Bankasını temsil etmeye ve onun adına hareket etmeye tam yetkili olarak ve verilen tüm yeterlik şartlarını ve bilgilerini gözden geçirip tamamını anlayarak, yukarıda konusu belirtilen ihaleye, yeterlik için değerlendirilmek üzere başvurmaktayız.</w:t>
      </w:r>
    </w:p>
    <w:p w:rsidR="004E780A" w:rsidRPr="004E780A" w:rsidRDefault="004E780A" w:rsidP="004E780A">
      <w:pPr>
        <w:keepNext/>
        <w:keepLines/>
        <w:tabs>
          <w:tab w:val="left" w:pos="426"/>
        </w:tabs>
        <w:suppressAutoHyphens/>
        <w:spacing w:line="264" w:lineRule="auto"/>
        <w:jc w:val="both"/>
        <w:rPr>
          <w:rStyle w:val="Parahead"/>
          <w:rFonts w:ascii="Verdana" w:hAnsi="Verdana"/>
          <w:spacing w:val="-2"/>
          <w:sz w:val="18"/>
          <w:szCs w:val="18"/>
        </w:rPr>
      </w:pPr>
    </w:p>
    <w:p w:rsidR="004E780A" w:rsidRPr="004E780A" w:rsidRDefault="004E780A" w:rsidP="004E780A">
      <w:pPr>
        <w:keepNext/>
        <w:keepLines/>
        <w:tabs>
          <w:tab w:val="left" w:pos="426"/>
        </w:tabs>
        <w:spacing w:line="264" w:lineRule="auto"/>
        <w:rPr>
          <w:rFonts w:ascii="Verdana" w:hAnsi="Verdana"/>
          <w:sz w:val="18"/>
          <w:szCs w:val="18"/>
        </w:rPr>
      </w:pPr>
      <w:r w:rsidRPr="004E780A">
        <w:rPr>
          <w:rStyle w:val="Parahead"/>
          <w:rFonts w:ascii="Verdana" w:hAnsi="Verdana"/>
          <w:spacing w:val="-2"/>
          <w:sz w:val="18"/>
          <w:szCs w:val="18"/>
        </w:rPr>
        <w:t xml:space="preserve">     2-  İhale konusu işe ilişkin komisyon</w:t>
      </w:r>
      <w:r w:rsidRPr="004E780A">
        <w:rPr>
          <w:rFonts w:ascii="Verdana" w:hAnsi="Verdana"/>
          <w:sz w:val="18"/>
          <w:szCs w:val="18"/>
        </w:rPr>
        <w:t xml:space="preserve"> daha fazla bilgi için Bankamızla irtibat kurabilir. </w:t>
      </w:r>
    </w:p>
    <w:p w:rsidR="004E780A" w:rsidRPr="004E780A" w:rsidRDefault="004E780A" w:rsidP="004E780A">
      <w:pPr>
        <w:keepNext/>
        <w:keepLines/>
        <w:tabs>
          <w:tab w:val="left" w:pos="426"/>
        </w:tabs>
        <w:spacing w:line="264" w:lineRule="auto"/>
        <w:rPr>
          <w:rFonts w:ascii="Verdana" w:hAnsi="Verdana"/>
          <w:sz w:val="18"/>
          <w:szCs w:val="18"/>
        </w:rPr>
      </w:pPr>
    </w:p>
    <w:p w:rsidR="004E780A" w:rsidRPr="004E780A" w:rsidRDefault="004E780A" w:rsidP="004E780A">
      <w:pPr>
        <w:pStyle w:val="ListeParagraf"/>
        <w:keepNext/>
        <w:keepLines/>
        <w:numPr>
          <w:ilvl w:val="0"/>
          <w:numId w:val="1"/>
        </w:numPr>
        <w:tabs>
          <w:tab w:val="left" w:pos="426"/>
        </w:tabs>
        <w:spacing w:line="264" w:lineRule="auto"/>
        <w:jc w:val="both"/>
        <w:rPr>
          <w:rFonts w:ascii="Verdana" w:hAnsi="Verdana"/>
          <w:sz w:val="18"/>
          <w:szCs w:val="18"/>
        </w:rPr>
      </w:pPr>
      <w:r w:rsidRPr="004E780A">
        <w:rPr>
          <w:rFonts w:ascii="Verdana" w:hAnsi="Verdana"/>
          <w:sz w:val="18"/>
          <w:szCs w:val="18"/>
        </w:rPr>
        <w:t>Aşağıdaki isim ve imzalar Bankamız adına hareket etmeye tam yetkilidirler.</w:t>
      </w:r>
      <w:r w:rsidRPr="004E780A">
        <w:rPr>
          <w:rStyle w:val="Parahead"/>
          <w:rFonts w:ascii="Verdana" w:hAnsi="Verdana"/>
          <w:spacing w:val="-2"/>
          <w:sz w:val="18"/>
          <w:szCs w:val="18"/>
        </w:rPr>
        <w:t xml:space="preserve"> İ</w:t>
      </w:r>
      <w:r w:rsidRPr="004E780A">
        <w:rPr>
          <w:rFonts w:ascii="Verdana" w:hAnsi="Verdana"/>
          <w:sz w:val="18"/>
          <w:szCs w:val="18"/>
        </w:rPr>
        <w:t>mza sahipleri olarak bu başvurudaki taahhüt ve bilgilerin tam, gerçek ve her detayı ile doğru olduğunu bildiririz.</w:t>
      </w:r>
    </w:p>
    <w:p w:rsidR="004E780A" w:rsidRPr="00BD5486" w:rsidRDefault="004E780A" w:rsidP="004E780A">
      <w:pPr>
        <w:keepNext/>
        <w:keepLines/>
        <w:tabs>
          <w:tab w:val="left" w:pos="426"/>
        </w:tabs>
        <w:spacing w:line="264" w:lineRule="auto"/>
        <w:jc w:val="both"/>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6"/>
        <w:gridCol w:w="3506"/>
        <w:gridCol w:w="2271"/>
        <w:gridCol w:w="2405"/>
      </w:tblGrid>
      <w:tr w:rsidR="004E780A" w:rsidRPr="00C654CE" w:rsidTr="00E75B4E">
        <w:trPr>
          <w:trHeight w:val="432"/>
        </w:trPr>
        <w:tc>
          <w:tcPr>
            <w:tcW w:w="1106" w:type="dxa"/>
            <w:vAlign w:val="bottom"/>
          </w:tcPr>
          <w:p w:rsidR="004E780A" w:rsidRPr="00AA0F19" w:rsidRDefault="004E780A" w:rsidP="00E75B4E">
            <w:pPr>
              <w:keepNext/>
              <w:keepLines/>
              <w:tabs>
                <w:tab w:val="left" w:pos="426"/>
              </w:tabs>
              <w:overflowPunct w:val="0"/>
              <w:autoSpaceDE w:val="0"/>
              <w:autoSpaceDN w:val="0"/>
              <w:adjustRightInd w:val="0"/>
              <w:spacing w:line="264" w:lineRule="auto"/>
              <w:jc w:val="center"/>
              <w:textAlignment w:val="baseline"/>
              <w:rPr>
                <w:rFonts w:ascii="Verdana" w:hAnsi="Verdana"/>
                <w:b/>
                <w:sz w:val="20"/>
                <w:szCs w:val="20"/>
              </w:rPr>
            </w:pPr>
            <w:r w:rsidRPr="00AA0F19">
              <w:rPr>
                <w:rFonts w:ascii="Verdana" w:hAnsi="Verdana"/>
                <w:b/>
                <w:sz w:val="20"/>
                <w:szCs w:val="20"/>
              </w:rPr>
              <w:t>Sıra</w:t>
            </w:r>
          </w:p>
        </w:tc>
        <w:tc>
          <w:tcPr>
            <w:tcW w:w="3598" w:type="dxa"/>
            <w:vAlign w:val="bottom"/>
          </w:tcPr>
          <w:p w:rsidR="004E780A" w:rsidRPr="00AA0F19" w:rsidRDefault="004E780A" w:rsidP="00E75B4E">
            <w:pPr>
              <w:keepNext/>
              <w:keepLines/>
              <w:tabs>
                <w:tab w:val="left" w:pos="426"/>
              </w:tabs>
              <w:overflowPunct w:val="0"/>
              <w:autoSpaceDE w:val="0"/>
              <w:autoSpaceDN w:val="0"/>
              <w:adjustRightInd w:val="0"/>
              <w:spacing w:line="264" w:lineRule="auto"/>
              <w:jc w:val="center"/>
              <w:textAlignment w:val="baseline"/>
              <w:rPr>
                <w:rFonts w:ascii="Verdana" w:hAnsi="Verdana"/>
                <w:b/>
                <w:sz w:val="20"/>
                <w:szCs w:val="20"/>
              </w:rPr>
            </w:pPr>
            <w:r w:rsidRPr="00AA0F19">
              <w:rPr>
                <w:rFonts w:ascii="Verdana" w:hAnsi="Verdana"/>
                <w:b/>
                <w:sz w:val="20"/>
                <w:szCs w:val="20"/>
              </w:rPr>
              <w:t>Adı ve Soyadı</w:t>
            </w:r>
          </w:p>
        </w:tc>
        <w:tc>
          <w:tcPr>
            <w:tcW w:w="2303" w:type="dxa"/>
            <w:vAlign w:val="bottom"/>
          </w:tcPr>
          <w:p w:rsidR="004E780A" w:rsidRPr="00AA0F19" w:rsidRDefault="004E780A" w:rsidP="00E75B4E">
            <w:pPr>
              <w:keepNext/>
              <w:keepLines/>
              <w:tabs>
                <w:tab w:val="left" w:pos="426"/>
              </w:tabs>
              <w:overflowPunct w:val="0"/>
              <w:autoSpaceDE w:val="0"/>
              <w:autoSpaceDN w:val="0"/>
              <w:adjustRightInd w:val="0"/>
              <w:spacing w:line="264" w:lineRule="auto"/>
              <w:jc w:val="center"/>
              <w:textAlignment w:val="baseline"/>
              <w:rPr>
                <w:rFonts w:ascii="Verdana" w:hAnsi="Verdana"/>
                <w:b/>
                <w:sz w:val="20"/>
                <w:szCs w:val="20"/>
              </w:rPr>
            </w:pPr>
            <w:r w:rsidRPr="00AA0F19">
              <w:rPr>
                <w:rFonts w:ascii="Verdana" w:hAnsi="Verdana"/>
                <w:b/>
                <w:sz w:val="20"/>
                <w:szCs w:val="20"/>
              </w:rPr>
              <w:t>Bankadaki Görevi</w:t>
            </w:r>
          </w:p>
        </w:tc>
        <w:tc>
          <w:tcPr>
            <w:tcW w:w="2457" w:type="dxa"/>
            <w:vAlign w:val="bottom"/>
          </w:tcPr>
          <w:p w:rsidR="004E780A" w:rsidRPr="00AA0F19" w:rsidRDefault="004E780A" w:rsidP="00E75B4E">
            <w:pPr>
              <w:keepNext/>
              <w:keepLines/>
              <w:tabs>
                <w:tab w:val="left" w:pos="426"/>
              </w:tabs>
              <w:overflowPunct w:val="0"/>
              <w:autoSpaceDE w:val="0"/>
              <w:autoSpaceDN w:val="0"/>
              <w:adjustRightInd w:val="0"/>
              <w:spacing w:line="264" w:lineRule="auto"/>
              <w:jc w:val="center"/>
              <w:textAlignment w:val="baseline"/>
              <w:rPr>
                <w:rFonts w:ascii="Verdana" w:hAnsi="Verdana"/>
                <w:b/>
                <w:sz w:val="20"/>
                <w:szCs w:val="20"/>
              </w:rPr>
            </w:pPr>
            <w:r w:rsidRPr="00AA0F19">
              <w:rPr>
                <w:rFonts w:ascii="Verdana" w:hAnsi="Verdana"/>
                <w:b/>
                <w:sz w:val="20"/>
                <w:szCs w:val="20"/>
              </w:rPr>
              <w:t>İmzası</w:t>
            </w:r>
          </w:p>
        </w:tc>
      </w:tr>
      <w:tr w:rsidR="004E780A" w:rsidRPr="00C654CE" w:rsidTr="00E75B4E">
        <w:trPr>
          <w:trHeight w:val="435"/>
        </w:trPr>
        <w:tc>
          <w:tcPr>
            <w:tcW w:w="1106" w:type="dxa"/>
            <w:vAlign w:val="center"/>
          </w:tcPr>
          <w:p w:rsidR="004E780A" w:rsidRPr="00AA0F19" w:rsidRDefault="004E780A" w:rsidP="00E75B4E">
            <w:pPr>
              <w:keepNext/>
              <w:keepLines/>
              <w:tabs>
                <w:tab w:val="left" w:pos="426"/>
              </w:tabs>
              <w:overflowPunct w:val="0"/>
              <w:autoSpaceDE w:val="0"/>
              <w:autoSpaceDN w:val="0"/>
              <w:adjustRightInd w:val="0"/>
              <w:spacing w:line="264" w:lineRule="auto"/>
              <w:textAlignment w:val="baseline"/>
              <w:rPr>
                <w:rFonts w:ascii="Verdana" w:hAnsi="Verdana"/>
                <w:b/>
                <w:i/>
                <w:sz w:val="20"/>
                <w:szCs w:val="20"/>
              </w:rPr>
            </w:pPr>
            <w:r w:rsidRPr="00AA0F19">
              <w:rPr>
                <w:rStyle w:val="Table"/>
                <w:rFonts w:ascii="Verdana" w:hAnsi="Verdana"/>
                <w:b/>
                <w:i/>
                <w:spacing w:val="-2"/>
                <w:szCs w:val="20"/>
              </w:rPr>
              <w:t>1.yetkili</w:t>
            </w:r>
          </w:p>
        </w:tc>
        <w:tc>
          <w:tcPr>
            <w:tcW w:w="3598" w:type="dxa"/>
          </w:tcPr>
          <w:p w:rsidR="004E780A" w:rsidRPr="00AA0F19" w:rsidRDefault="004E780A" w:rsidP="00E75B4E">
            <w:pPr>
              <w:keepNext/>
              <w:keepLines/>
              <w:tabs>
                <w:tab w:val="left" w:pos="426"/>
              </w:tabs>
              <w:overflowPunct w:val="0"/>
              <w:autoSpaceDE w:val="0"/>
              <w:autoSpaceDN w:val="0"/>
              <w:adjustRightInd w:val="0"/>
              <w:spacing w:line="264" w:lineRule="auto"/>
              <w:jc w:val="both"/>
              <w:textAlignment w:val="baseline"/>
              <w:rPr>
                <w:rFonts w:ascii="Verdana" w:hAnsi="Verdana"/>
                <w:sz w:val="16"/>
                <w:szCs w:val="16"/>
              </w:rPr>
            </w:pPr>
          </w:p>
        </w:tc>
        <w:tc>
          <w:tcPr>
            <w:tcW w:w="2303" w:type="dxa"/>
          </w:tcPr>
          <w:p w:rsidR="004E780A" w:rsidRPr="00AA0F19" w:rsidRDefault="004E780A" w:rsidP="00E75B4E">
            <w:pPr>
              <w:keepNext/>
              <w:keepLines/>
              <w:tabs>
                <w:tab w:val="left" w:pos="426"/>
              </w:tabs>
              <w:overflowPunct w:val="0"/>
              <w:autoSpaceDE w:val="0"/>
              <w:autoSpaceDN w:val="0"/>
              <w:adjustRightInd w:val="0"/>
              <w:spacing w:line="264" w:lineRule="auto"/>
              <w:jc w:val="both"/>
              <w:textAlignment w:val="baseline"/>
              <w:rPr>
                <w:rFonts w:ascii="Verdana" w:hAnsi="Verdana"/>
                <w:sz w:val="20"/>
                <w:szCs w:val="20"/>
              </w:rPr>
            </w:pPr>
          </w:p>
        </w:tc>
        <w:tc>
          <w:tcPr>
            <w:tcW w:w="2457" w:type="dxa"/>
          </w:tcPr>
          <w:p w:rsidR="004E780A" w:rsidRPr="00AA0F19" w:rsidRDefault="004E780A" w:rsidP="00E75B4E">
            <w:pPr>
              <w:keepNext/>
              <w:keepLines/>
              <w:tabs>
                <w:tab w:val="left" w:pos="426"/>
              </w:tabs>
              <w:overflowPunct w:val="0"/>
              <w:autoSpaceDE w:val="0"/>
              <w:autoSpaceDN w:val="0"/>
              <w:adjustRightInd w:val="0"/>
              <w:spacing w:line="264" w:lineRule="auto"/>
              <w:jc w:val="both"/>
              <w:textAlignment w:val="baseline"/>
              <w:rPr>
                <w:rFonts w:ascii="Verdana" w:hAnsi="Verdana"/>
                <w:sz w:val="20"/>
                <w:szCs w:val="20"/>
              </w:rPr>
            </w:pPr>
          </w:p>
          <w:p w:rsidR="004E780A" w:rsidRPr="00AA0F19" w:rsidRDefault="004E780A" w:rsidP="00E75B4E">
            <w:pPr>
              <w:keepNext/>
              <w:keepLines/>
              <w:tabs>
                <w:tab w:val="left" w:pos="426"/>
              </w:tabs>
              <w:overflowPunct w:val="0"/>
              <w:autoSpaceDE w:val="0"/>
              <w:autoSpaceDN w:val="0"/>
              <w:adjustRightInd w:val="0"/>
              <w:spacing w:line="264" w:lineRule="auto"/>
              <w:jc w:val="both"/>
              <w:textAlignment w:val="baseline"/>
              <w:rPr>
                <w:rFonts w:ascii="Verdana" w:hAnsi="Verdana"/>
                <w:sz w:val="16"/>
                <w:szCs w:val="16"/>
              </w:rPr>
            </w:pPr>
          </w:p>
        </w:tc>
      </w:tr>
      <w:tr w:rsidR="004E780A" w:rsidRPr="00C654CE" w:rsidTr="00E75B4E">
        <w:trPr>
          <w:trHeight w:val="227"/>
        </w:trPr>
        <w:tc>
          <w:tcPr>
            <w:tcW w:w="1106" w:type="dxa"/>
            <w:vAlign w:val="center"/>
          </w:tcPr>
          <w:p w:rsidR="004E780A" w:rsidRPr="00AA0F19" w:rsidRDefault="004E780A" w:rsidP="00E75B4E">
            <w:pPr>
              <w:keepNext/>
              <w:keepLines/>
              <w:tabs>
                <w:tab w:val="left" w:pos="426"/>
              </w:tabs>
              <w:overflowPunct w:val="0"/>
              <w:autoSpaceDE w:val="0"/>
              <w:autoSpaceDN w:val="0"/>
              <w:adjustRightInd w:val="0"/>
              <w:spacing w:line="264" w:lineRule="auto"/>
              <w:textAlignment w:val="baseline"/>
              <w:rPr>
                <w:rFonts w:ascii="Verdana" w:hAnsi="Verdana"/>
                <w:b/>
                <w:i/>
                <w:sz w:val="20"/>
                <w:szCs w:val="20"/>
              </w:rPr>
            </w:pPr>
            <w:r w:rsidRPr="00AA0F19">
              <w:rPr>
                <w:rStyle w:val="Table"/>
                <w:rFonts w:ascii="Verdana" w:hAnsi="Verdana"/>
                <w:b/>
                <w:i/>
                <w:spacing w:val="-2"/>
                <w:szCs w:val="20"/>
              </w:rPr>
              <w:t>2.yetkili</w:t>
            </w:r>
          </w:p>
        </w:tc>
        <w:tc>
          <w:tcPr>
            <w:tcW w:w="3598" w:type="dxa"/>
          </w:tcPr>
          <w:p w:rsidR="004E780A" w:rsidRPr="00AA0F19" w:rsidRDefault="004E780A" w:rsidP="00E75B4E">
            <w:pPr>
              <w:keepNext/>
              <w:keepLines/>
              <w:tabs>
                <w:tab w:val="left" w:pos="426"/>
              </w:tabs>
              <w:overflowPunct w:val="0"/>
              <w:autoSpaceDE w:val="0"/>
              <w:autoSpaceDN w:val="0"/>
              <w:adjustRightInd w:val="0"/>
              <w:spacing w:line="264" w:lineRule="auto"/>
              <w:jc w:val="both"/>
              <w:textAlignment w:val="baseline"/>
              <w:rPr>
                <w:rFonts w:ascii="Verdana" w:hAnsi="Verdana"/>
                <w:sz w:val="16"/>
                <w:szCs w:val="16"/>
              </w:rPr>
            </w:pPr>
          </w:p>
        </w:tc>
        <w:tc>
          <w:tcPr>
            <w:tcW w:w="2303" w:type="dxa"/>
          </w:tcPr>
          <w:p w:rsidR="004E780A" w:rsidRPr="00AA0F19" w:rsidRDefault="004E780A" w:rsidP="00E75B4E">
            <w:pPr>
              <w:keepNext/>
              <w:keepLines/>
              <w:tabs>
                <w:tab w:val="left" w:pos="426"/>
              </w:tabs>
              <w:overflowPunct w:val="0"/>
              <w:autoSpaceDE w:val="0"/>
              <w:autoSpaceDN w:val="0"/>
              <w:adjustRightInd w:val="0"/>
              <w:spacing w:line="264" w:lineRule="auto"/>
              <w:jc w:val="both"/>
              <w:textAlignment w:val="baseline"/>
              <w:rPr>
                <w:rFonts w:ascii="Verdana" w:hAnsi="Verdana"/>
                <w:sz w:val="20"/>
                <w:szCs w:val="20"/>
              </w:rPr>
            </w:pPr>
          </w:p>
        </w:tc>
        <w:tc>
          <w:tcPr>
            <w:tcW w:w="2457" w:type="dxa"/>
          </w:tcPr>
          <w:p w:rsidR="004E780A" w:rsidRPr="00AA0F19" w:rsidRDefault="004E780A" w:rsidP="00E75B4E">
            <w:pPr>
              <w:keepNext/>
              <w:keepLines/>
              <w:tabs>
                <w:tab w:val="left" w:pos="426"/>
              </w:tabs>
              <w:overflowPunct w:val="0"/>
              <w:autoSpaceDE w:val="0"/>
              <w:autoSpaceDN w:val="0"/>
              <w:adjustRightInd w:val="0"/>
              <w:spacing w:line="264" w:lineRule="auto"/>
              <w:jc w:val="both"/>
              <w:textAlignment w:val="baseline"/>
              <w:rPr>
                <w:rFonts w:ascii="Verdana" w:hAnsi="Verdana"/>
                <w:sz w:val="20"/>
                <w:szCs w:val="20"/>
              </w:rPr>
            </w:pPr>
          </w:p>
          <w:p w:rsidR="004E780A" w:rsidRPr="00AA0F19" w:rsidRDefault="004E780A" w:rsidP="00E75B4E">
            <w:pPr>
              <w:keepNext/>
              <w:keepLines/>
              <w:tabs>
                <w:tab w:val="left" w:pos="426"/>
              </w:tabs>
              <w:overflowPunct w:val="0"/>
              <w:autoSpaceDE w:val="0"/>
              <w:autoSpaceDN w:val="0"/>
              <w:adjustRightInd w:val="0"/>
              <w:spacing w:line="264" w:lineRule="auto"/>
              <w:jc w:val="both"/>
              <w:textAlignment w:val="baseline"/>
              <w:rPr>
                <w:rFonts w:ascii="Verdana" w:hAnsi="Verdana"/>
                <w:sz w:val="16"/>
                <w:szCs w:val="16"/>
              </w:rPr>
            </w:pPr>
          </w:p>
        </w:tc>
      </w:tr>
      <w:tr w:rsidR="004E780A" w:rsidRPr="00C654CE" w:rsidTr="00E75B4E">
        <w:trPr>
          <w:trHeight w:val="227"/>
        </w:trPr>
        <w:tc>
          <w:tcPr>
            <w:tcW w:w="1106" w:type="dxa"/>
            <w:vAlign w:val="center"/>
          </w:tcPr>
          <w:p w:rsidR="004E780A" w:rsidRPr="00AA0F19" w:rsidRDefault="004E780A" w:rsidP="00E75B4E">
            <w:pPr>
              <w:keepNext/>
              <w:keepLines/>
              <w:tabs>
                <w:tab w:val="left" w:pos="426"/>
              </w:tabs>
              <w:overflowPunct w:val="0"/>
              <w:autoSpaceDE w:val="0"/>
              <w:autoSpaceDN w:val="0"/>
              <w:adjustRightInd w:val="0"/>
              <w:spacing w:line="264" w:lineRule="auto"/>
              <w:textAlignment w:val="baseline"/>
              <w:rPr>
                <w:rFonts w:ascii="Verdana" w:hAnsi="Verdana"/>
                <w:b/>
                <w:i/>
                <w:sz w:val="20"/>
                <w:szCs w:val="20"/>
              </w:rPr>
            </w:pPr>
            <w:r w:rsidRPr="00AA0F19">
              <w:rPr>
                <w:rStyle w:val="Table"/>
                <w:rFonts w:ascii="Verdana" w:hAnsi="Verdana"/>
                <w:b/>
                <w:i/>
                <w:spacing w:val="-2"/>
                <w:szCs w:val="20"/>
              </w:rPr>
              <w:t>3.yetkili</w:t>
            </w:r>
          </w:p>
        </w:tc>
        <w:tc>
          <w:tcPr>
            <w:tcW w:w="3598" w:type="dxa"/>
          </w:tcPr>
          <w:p w:rsidR="004E780A" w:rsidRPr="00AA0F19" w:rsidRDefault="004E780A" w:rsidP="00E75B4E">
            <w:pPr>
              <w:keepNext/>
              <w:keepLines/>
              <w:tabs>
                <w:tab w:val="left" w:pos="426"/>
              </w:tabs>
              <w:overflowPunct w:val="0"/>
              <w:autoSpaceDE w:val="0"/>
              <w:autoSpaceDN w:val="0"/>
              <w:adjustRightInd w:val="0"/>
              <w:spacing w:line="264" w:lineRule="auto"/>
              <w:jc w:val="both"/>
              <w:textAlignment w:val="baseline"/>
              <w:rPr>
                <w:rFonts w:ascii="Verdana" w:hAnsi="Verdana"/>
                <w:sz w:val="16"/>
                <w:szCs w:val="16"/>
              </w:rPr>
            </w:pPr>
          </w:p>
        </w:tc>
        <w:tc>
          <w:tcPr>
            <w:tcW w:w="2303" w:type="dxa"/>
          </w:tcPr>
          <w:p w:rsidR="004E780A" w:rsidRPr="00AA0F19" w:rsidRDefault="004E780A" w:rsidP="00E75B4E">
            <w:pPr>
              <w:keepNext/>
              <w:keepLines/>
              <w:tabs>
                <w:tab w:val="left" w:pos="426"/>
              </w:tabs>
              <w:overflowPunct w:val="0"/>
              <w:autoSpaceDE w:val="0"/>
              <w:autoSpaceDN w:val="0"/>
              <w:adjustRightInd w:val="0"/>
              <w:spacing w:line="264" w:lineRule="auto"/>
              <w:jc w:val="both"/>
              <w:textAlignment w:val="baseline"/>
              <w:rPr>
                <w:rFonts w:ascii="Verdana" w:hAnsi="Verdana"/>
                <w:sz w:val="20"/>
                <w:szCs w:val="20"/>
              </w:rPr>
            </w:pPr>
          </w:p>
        </w:tc>
        <w:tc>
          <w:tcPr>
            <w:tcW w:w="2457" w:type="dxa"/>
          </w:tcPr>
          <w:p w:rsidR="004E780A" w:rsidRPr="00AA0F19" w:rsidRDefault="004E780A" w:rsidP="00E75B4E">
            <w:pPr>
              <w:keepNext/>
              <w:keepLines/>
              <w:tabs>
                <w:tab w:val="left" w:pos="426"/>
              </w:tabs>
              <w:overflowPunct w:val="0"/>
              <w:autoSpaceDE w:val="0"/>
              <w:autoSpaceDN w:val="0"/>
              <w:adjustRightInd w:val="0"/>
              <w:spacing w:line="264" w:lineRule="auto"/>
              <w:jc w:val="both"/>
              <w:textAlignment w:val="baseline"/>
              <w:rPr>
                <w:rFonts w:ascii="Verdana" w:hAnsi="Verdana"/>
                <w:sz w:val="20"/>
                <w:szCs w:val="20"/>
              </w:rPr>
            </w:pPr>
          </w:p>
          <w:p w:rsidR="004E780A" w:rsidRPr="00AA0F19" w:rsidRDefault="004E780A" w:rsidP="00E75B4E">
            <w:pPr>
              <w:keepNext/>
              <w:keepLines/>
              <w:tabs>
                <w:tab w:val="left" w:pos="426"/>
              </w:tabs>
              <w:overflowPunct w:val="0"/>
              <w:autoSpaceDE w:val="0"/>
              <w:autoSpaceDN w:val="0"/>
              <w:adjustRightInd w:val="0"/>
              <w:spacing w:line="264" w:lineRule="auto"/>
              <w:jc w:val="both"/>
              <w:textAlignment w:val="baseline"/>
              <w:rPr>
                <w:rFonts w:ascii="Verdana" w:hAnsi="Verdana"/>
                <w:sz w:val="16"/>
                <w:szCs w:val="16"/>
              </w:rPr>
            </w:pPr>
          </w:p>
        </w:tc>
      </w:tr>
    </w:tbl>
    <w:p w:rsidR="004E780A" w:rsidRDefault="004E780A" w:rsidP="004E780A">
      <w:pPr>
        <w:keepNext/>
        <w:keepLines/>
        <w:tabs>
          <w:tab w:val="left" w:pos="426"/>
        </w:tabs>
        <w:spacing w:line="264" w:lineRule="auto"/>
        <w:jc w:val="both"/>
      </w:pPr>
    </w:p>
    <w:p w:rsidR="004E780A" w:rsidRPr="00C654CE" w:rsidRDefault="004E780A" w:rsidP="004E780A">
      <w:pPr>
        <w:keepNext/>
        <w:keepLines/>
        <w:tabs>
          <w:tab w:val="left" w:pos="426"/>
        </w:tabs>
        <w:spacing w:line="264" w:lineRule="auto"/>
        <w:jc w:val="both"/>
      </w:pPr>
    </w:p>
    <w:tbl>
      <w:tblPr>
        <w:tblW w:w="0" w:type="auto"/>
        <w:jc w:val="right"/>
        <w:tblCellMar>
          <w:left w:w="0" w:type="dxa"/>
          <w:right w:w="0" w:type="dxa"/>
        </w:tblCellMar>
        <w:tblLook w:val="0000"/>
      </w:tblPr>
      <w:tblGrid>
        <w:gridCol w:w="2941"/>
      </w:tblGrid>
      <w:tr w:rsidR="004E780A" w:rsidRPr="00C654CE" w:rsidTr="00E75B4E">
        <w:trPr>
          <w:trHeight w:val="20"/>
          <w:jc w:val="right"/>
        </w:trPr>
        <w:tc>
          <w:tcPr>
            <w:tcW w:w="2941" w:type="dxa"/>
            <w:tcBorders>
              <w:top w:val="nil"/>
              <w:left w:val="nil"/>
              <w:bottom w:val="nil"/>
              <w:right w:val="nil"/>
            </w:tcBorders>
          </w:tcPr>
          <w:p w:rsidR="004E780A" w:rsidRPr="00BD5486" w:rsidRDefault="004E780A" w:rsidP="00E75B4E">
            <w:pPr>
              <w:jc w:val="center"/>
              <w:rPr>
                <w:rFonts w:ascii="Verdana" w:hAnsi="Verdana"/>
                <w:sz w:val="18"/>
                <w:szCs w:val="18"/>
              </w:rPr>
            </w:pPr>
            <w:r w:rsidRPr="00BD5486">
              <w:rPr>
                <w:rFonts w:ascii="Verdana" w:hAnsi="Verdana"/>
                <w:sz w:val="18"/>
                <w:szCs w:val="18"/>
              </w:rPr>
              <w:t>Adı SOYADI</w:t>
            </w:r>
          </w:p>
        </w:tc>
      </w:tr>
      <w:tr w:rsidR="004E780A" w:rsidRPr="00C654CE" w:rsidTr="00E75B4E">
        <w:trPr>
          <w:trHeight w:val="20"/>
          <w:jc w:val="right"/>
        </w:trPr>
        <w:tc>
          <w:tcPr>
            <w:tcW w:w="2941" w:type="dxa"/>
            <w:tcBorders>
              <w:top w:val="nil"/>
              <w:left w:val="nil"/>
              <w:bottom w:val="nil"/>
              <w:right w:val="nil"/>
            </w:tcBorders>
          </w:tcPr>
          <w:p w:rsidR="004E780A" w:rsidRPr="00BD5486" w:rsidRDefault="004E780A" w:rsidP="00E75B4E">
            <w:pPr>
              <w:jc w:val="center"/>
              <w:rPr>
                <w:rFonts w:ascii="Verdana" w:hAnsi="Verdana"/>
                <w:b/>
                <w:sz w:val="18"/>
                <w:szCs w:val="18"/>
              </w:rPr>
            </w:pPr>
            <w:proofErr w:type="gramStart"/>
            <w:r w:rsidRPr="00BD5486">
              <w:rPr>
                <w:rFonts w:ascii="Verdana" w:hAnsi="Verdana"/>
                <w:sz w:val="18"/>
                <w:szCs w:val="18"/>
              </w:rPr>
              <w:t>………….</w:t>
            </w:r>
            <w:proofErr w:type="gramEnd"/>
            <w:r w:rsidRPr="00BD5486">
              <w:rPr>
                <w:rFonts w:ascii="Verdana" w:hAnsi="Verdana"/>
                <w:sz w:val="18"/>
                <w:szCs w:val="18"/>
              </w:rPr>
              <w:t>Bankası Yetkilisi</w:t>
            </w:r>
          </w:p>
        </w:tc>
      </w:tr>
      <w:tr w:rsidR="004E780A" w:rsidRPr="00C654CE" w:rsidTr="00E75B4E">
        <w:trPr>
          <w:trHeight w:val="20"/>
          <w:jc w:val="right"/>
        </w:trPr>
        <w:tc>
          <w:tcPr>
            <w:tcW w:w="2941" w:type="dxa"/>
            <w:tcBorders>
              <w:top w:val="nil"/>
              <w:left w:val="nil"/>
              <w:bottom w:val="nil"/>
              <w:right w:val="nil"/>
            </w:tcBorders>
          </w:tcPr>
          <w:p w:rsidR="004E780A" w:rsidRPr="00BD5486" w:rsidRDefault="004E780A" w:rsidP="00E75B4E">
            <w:pPr>
              <w:jc w:val="center"/>
              <w:rPr>
                <w:rFonts w:ascii="Verdana" w:hAnsi="Verdana"/>
                <w:sz w:val="18"/>
                <w:szCs w:val="18"/>
              </w:rPr>
            </w:pPr>
            <w:r w:rsidRPr="00BD5486">
              <w:rPr>
                <w:rFonts w:ascii="Verdana" w:hAnsi="Verdana"/>
                <w:sz w:val="18"/>
                <w:szCs w:val="18"/>
              </w:rPr>
              <w:t>İmza</w:t>
            </w:r>
          </w:p>
        </w:tc>
      </w:tr>
    </w:tbl>
    <w:p w:rsidR="004E780A" w:rsidRPr="00F2433C" w:rsidRDefault="004E780A" w:rsidP="004E780A">
      <w:pPr>
        <w:rPr>
          <w:rFonts w:ascii="Verdana" w:hAnsi="Verdana"/>
          <w:sz w:val="16"/>
          <w:szCs w:val="16"/>
        </w:rPr>
      </w:pPr>
    </w:p>
    <w:p w:rsidR="00EE56DE" w:rsidRDefault="004E780A" w:rsidP="004E780A">
      <w:pPr>
        <w:ind w:left="705" w:hanging="705"/>
        <w:jc w:val="both"/>
        <w:rPr>
          <w:rFonts w:ascii="Verdana" w:hAnsi="Verdana"/>
          <w:sz w:val="16"/>
          <w:szCs w:val="16"/>
        </w:rPr>
      </w:pPr>
      <w:proofErr w:type="gramStart"/>
      <w:r w:rsidRPr="00F2433C">
        <w:rPr>
          <w:rFonts w:ascii="Verdana" w:hAnsi="Verdana"/>
          <w:b/>
          <w:sz w:val="16"/>
          <w:szCs w:val="16"/>
        </w:rPr>
        <w:t>NOT</w:t>
      </w:r>
      <w:r w:rsidRPr="00F2433C">
        <w:rPr>
          <w:rFonts w:ascii="Verdana" w:hAnsi="Verdana"/>
          <w:sz w:val="16"/>
          <w:szCs w:val="16"/>
        </w:rPr>
        <w:t xml:space="preserve">   : 1</w:t>
      </w:r>
      <w:proofErr w:type="gramEnd"/>
      <w:r w:rsidRPr="00F2433C">
        <w:rPr>
          <w:rFonts w:ascii="Verdana" w:hAnsi="Verdana"/>
          <w:sz w:val="16"/>
          <w:szCs w:val="16"/>
        </w:rPr>
        <w:t xml:space="preserve">- İhaleye katılacak banka yetkililerinin isim ve banka kaşelerinin yanlarında bulundurması      </w:t>
      </w:r>
    </w:p>
    <w:p w:rsidR="00EE56DE" w:rsidRPr="00F2433C" w:rsidRDefault="00EE56DE" w:rsidP="00EE56DE">
      <w:pPr>
        <w:ind w:left="705" w:hanging="705"/>
        <w:jc w:val="both"/>
        <w:rPr>
          <w:rFonts w:ascii="Verdana" w:hAnsi="Verdana"/>
          <w:sz w:val="16"/>
          <w:szCs w:val="16"/>
        </w:rPr>
      </w:pPr>
      <w:proofErr w:type="gramStart"/>
      <w:r w:rsidRPr="00F2433C">
        <w:rPr>
          <w:rFonts w:ascii="Verdana" w:hAnsi="Verdana"/>
          <w:sz w:val="16"/>
          <w:szCs w:val="16"/>
        </w:rPr>
        <w:t>gerekmektedir</w:t>
      </w:r>
      <w:proofErr w:type="gramEnd"/>
      <w:r w:rsidRPr="00F2433C">
        <w:rPr>
          <w:rFonts w:ascii="Verdana" w:hAnsi="Verdana"/>
          <w:sz w:val="16"/>
          <w:szCs w:val="16"/>
        </w:rPr>
        <w:t>.</w:t>
      </w:r>
    </w:p>
    <w:p w:rsidR="00EE56DE" w:rsidRPr="00F2433C" w:rsidRDefault="00EE56DE" w:rsidP="00EE56DE">
      <w:pPr>
        <w:pStyle w:val="ListeParagraf"/>
        <w:jc w:val="both"/>
        <w:rPr>
          <w:rFonts w:ascii="Verdana" w:hAnsi="Verdana"/>
          <w:sz w:val="16"/>
          <w:szCs w:val="16"/>
        </w:rPr>
      </w:pPr>
      <w:r w:rsidRPr="00F2433C">
        <w:rPr>
          <w:rFonts w:ascii="Verdana" w:hAnsi="Verdana"/>
          <w:sz w:val="16"/>
          <w:szCs w:val="16"/>
        </w:rPr>
        <w:t xml:space="preserve">2- Yetki verilecek personel için bu formun orijinali kullanılacaktır. Formun içeriğinde değişiklik </w:t>
      </w:r>
    </w:p>
    <w:p w:rsidR="00EE56DE" w:rsidRPr="00F2433C" w:rsidRDefault="00EE56DE" w:rsidP="00EE56DE">
      <w:pPr>
        <w:ind w:left="360"/>
        <w:jc w:val="both"/>
        <w:rPr>
          <w:rFonts w:ascii="Verdana" w:hAnsi="Verdana"/>
          <w:sz w:val="16"/>
          <w:szCs w:val="16"/>
        </w:rPr>
      </w:pPr>
      <w:proofErr w:type="gramStart"/>
      <w:r w:rsidRPr="00F2433C">
        <w:rPr>
          <w:rFonts w:ascii="Verdana" w:hAnsi="Verdana"/>
          <w:sz w:val="16"/>
          <w:szCs w:val="16"/>
        </w:rPr>
        <w:t>yapılmayacaktır</w:t>
      </w:r>
      <w:proofErr w:type="gramEnd"/>
      <w:r w:rsidRPr="00F2433C">
        <w:rPr>
          <w:rFonts w:ascii="Verdana" w:hAnsi="Verdana"/>
          <w:sz w:val="16"/>
          <w:szCs w:val="16"/>
        </w:rPr>
        <w:t>.</w:t>
      </w:r>
    </w:p>
    <w:p w:rsidR="004E780A" w:rsidRPr="00F2433C" w:rsidRDefault="004E780A" w:rsidP="004E780A">
      <w:pPr>
        <w:ind w:left="705" w:hanging="705"/>
        <w:jc w:val="both"/>
        <w:rPr>
          <w:rFonts w:ascii="Verdana" w:hAnsi="Verdana"/>
          <w:sz w:val="16"/>
          <w:szCs w:val="16"/>
        </w:rPr>
      </w:pPr>
      <w:r w:rsidRPr="00F2433C">
        <w:rPr>
          <w:rFonts w:ascii="Verdana" w:hAnsi="Verdana"/>
          <w:sz w:val="16"/>
          <w:szCs w:val="16"/>
        </w:rPr>
        <w:t xml:space="preserve">    </w:t>
      </w:r>
    </w:p>
    <w:p w:rsidR="009B1B48" w:rsidRDefault="009B1B48"/>
    <w:sectPr w:rsidR="009B1B48" w:rsidSect="00763EC2">
      <w:pgSz w:w="11906" w:h="16838"/>
      <w:pgMar w:top="1417"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Verdana-Bold">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D2FD4"/>
    <w:multiLevelType w:val="hybridMultilevel"/>
    <w:tmpl w:val="31DABEB2"/>
    <w:lvl w:ilvl="0" w:tplc="6302C7DE">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nsid w:val="4E887B52"/>
    <w:multiLevelType w:val="hybridMultilevel"/>
    <w:tmpl w:val="DFF0B0A4"/>
    <w:lvl w:ilvl="0" w:tplc="738C436C">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C3E8A"/>
    <w:rsid w:val="004E780A"/>
    <w:rsid w:val="00500FC2"/>
    <w:rsid w:val="006C3E8A"/>
    <w:rsid w:val="00763EC2"/>
    <w:rsid w:val="00835D09"/>
    <w:rsid w:val="009B1B48"/>
    <w:rsid w:val="00EE56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80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4E780A"/>
    <w:pPr>
      <w:tabs>
        <w:tab w:val="center" w:pos="4536"/>
        <w:tab w:val="right" w:pos="9072"/>
      </w:tabs>
    </w:pPr>
  </w:style>
  <w:style w:type="character" w:customStyle="1" w:styleId="AltbilgiChar">
    <w:name w:val="Altbilgi Char"/>
    <w:basedOn w:val="VarsaylanParagrafYazTipi"/>
    <w:link w:val="Altbilgi"/>
    <w:uiPriority w:val="99"/>
    <w:rsid w:val="004E780A"/>
    <w:rPr>
      <w:rFonts w:ascii="Times New Roman" w:eastAsia="Times New Roman" w:hAnsi="Times New Roman" w:cs="Times New Roman"/>
      <w:sz w:val="24"/>
      <w:szCs w:val="24"/>
      <w:lang w:eastAsia="tr-TR"/>
    </w:rPr>
  </w:style>
  <w:style w:type="character" w:customStyle="1" w:styleId="Table">
    <w:name w:val="Table"/>
    <w:uiPriority w:val="99"/>
    <w:rsid w:val="004E780A"/>
    <w:rPr>
      <w:rFonts w:ascii="Arial" w:hAnsi="Arial" w:cs="Times New Roman"/>
      <w:sz w:val="20"/>
    </w:rPr>
  </w:style>
  <w:style w:type="character" w:customStyle="1" w:styleId="Parahead">
    <w:name w:val="Para head"/>
    <w:uiPriority w:val="99"/>
    <w:rsid w:val="004E780A"/>
    <w:rPr>
      <w:rFonts w:cs="Times New Roman"/>
      <w:sz w:val="20"/>
    </w:rPr>
  </w:style>
  <w:style w:type="paragraph" w:styleId="ListeParagraf">
    <w:name w:val="List Paragraph"/>
    <w:basedOn w:val="Normal"/>
    <w:uiPriority w:val="99"/>
    <w:qFormat/>
    <w:rsid w:val="004E780A"/>
    <w:pPr>
      <w:ind w:left="720"/>
      <w:contextualSpacing/>
    </w:pPr>
  </w:style>
  <w:style w:type="paragraph" w:customStyle="1" w:styleId="Default">
    <w:name w:val="Default"/>
    <w:rsid w:val="004E780A"/>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1821</Characters>
  <Application>Microsoft Office Word</Application>
  <DocSecurity>0</DocSecurity>
  <Lines>15</Lines>
  <Paragraphs>4</Paragraphs>
  <ScaleCrop>false</ScaleCrop>
  <Company/>
  <LinksUpToDate>false</LinksUpToDate>
  <CharactersWithSpaces>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ismail tarakçı</cp:lastModifiedBy>
  <cp:revision>5</cp:revision>
  <dcterms:created xsi:type="dcterms:W3CDTF">2019-04-02T13:21:00Z</dcterms:created>
  <dcterms:modified xsi:type="dcterms:W3CDTF">2019-04-02T14:31:00Z</dcterms:modified>
</cp:coreProperties>
</file>